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A0" w:rsidRDefault="00E360A0" w:rsidP="00E360A0">
      <w:pPr>
        <w:spacing w:after="8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Образец за уведомяване и публично оповестяване на сделките на лицата с ръководни функции и на тясно свързаните с тях лица 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4918"/>
        <w:gridCol w:w="3922"/>
      </w:tblGrid>
      <w:tr w:rsidR="00E360A0" w:rsidTr="00E360A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Данни на лицето с ръководни функции/тясно свързаното с него лице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360A0" w:rsidTr="00E360A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Име (наименование)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Pr="000B5712" w:rsidRDefault="000B5712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„СПИДИ ГРУП“ АД</w:t>
            </w:r>
          </w:p>
        </w:tc>
      </w:tr>
      <w:tr w:rsidR="00E360A0" w:rsidTr="00E360A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Причина за уведомлението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360A0" w:rsidTr="00E360A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Длъжност/статут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  <w:gridCol w:w="3672"/>
            </w:tblGrid>
            <w:tr w:rsidR="000B571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360A0" w:rsidRDefault="00E360A0">
                  <w:pPr>
                    <w:spacing w:after="80" w:line="276" w:lineRule="auto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E360A0" w:rsidRDefault="000B5712">
                  <w:pPr>
                    <w:spacing w:after="80" w:line="276" w:lineRule="auto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i/>
                      <w:iCs/>
                      <w:sz w:val="22"/>
                      <w:szCs w:val="22"/>
                      <w:lang w:eastAsia="en-US"/>
                    </w:rPr>
                    <w:t>Тясно свързано лице с Валери Мектупчиян</w:t>
                  </w:r>
                  <w:r w:rsidR="00E360A0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:rsidR="00E360A0" w:rsidRDefault="00E360A0">
            <w:pPr>
              <w:spacing w:after="80" w:line="276" w:lineRule="auto"/>
              <w:rPr>
                <w:rFonts w:eastAsiaTheme="minorHAnsi"/>
                <w:vanish/>
                <w:sz w:val="22"/>
                <w:szCs w:val="22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3665"/>
            </w:tblGrid>
            <w:tr w:rsidR="000B571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360A0" w:rsidRDefault="00E360A0">
                  <w:pPr>
                    <w:spacing w:after="80" w:line="276" w:lineRule="auto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E360A0" w:rsidRDefault="000B5712">
                  <w:pPr>
                    <w:spacing w:after="80" w:line="276" w:lineRule="auto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i/>
                      <w:iCs/>
                      <w:sz w:val="22"/>
                      <w:szCs w:val="22"/>
                      <w:lang w:eastAsia="en-US"/>
                    </w:rPr>
                    <w:t>Изпълнителен директор на Спиди АД</w:t>
                  </w:r>
                  <w:r w:rsidR="00E360A0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:rsidR="00E360A0" w:rsidRDefault="00E360A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360A0" w:rsidTr="00E360A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Първоначално уведомление/изменение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0B5712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Първоначално </w:t>
            </w:r>
            <w:r w:rsidR="00E360A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уведомление</w:t>
            </w:r>
          </w:p>
        </w:tc>
      </w:tr>
      <w:tr w:rsidR="00E360A0" w:rsidTr="00E360A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Данни за емитента, участника на пазара на квоти за емисии, тръжната платформа, участника в търга или тръжния инспектор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360A0" w:rsidTr="00E360A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Име (наименование)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0B5712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СПИДИ АД</w:t>
            </w:r>
          </w:p>
        </w:tc>
      </w:tr>
      <w:tr w:rsidR="00E360A0" w:rsidTr="00E360A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ИКПС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FB5B69" w:rsidP="00FB5B69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131371780</w:t>
            </w:r>
            <w:r w:rsidR="00E360A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360A0" w:rsidTr="00E360A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Данни за сделката(ите): този раздел трябва да се повтори за i) всеки вид инструмент; ii) всеки вид сделка; iii) всяка дата; и iv) всяко място, на което са извършени сделки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360A0" w:rsidTr="00E360A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Описание на финансовия инструмент, вид инструмент</w:t>
            </w:r>
          </w:p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Идентификационен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3879"/>
            </w:tblGrid>
            <w:tr w:rsidR="00FB5B6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360A0" w:rsidRDefault="00E360A0">
                  <w:pPr>
                    <w:spacing w:after="80" w:line="276" w:lineRule="auto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E360A0" w:rsidRPr="00FB5B69" w:rsidRDefault="00FB5B69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i/>
                      <w:iCs/>
                      <w:sz w:val="22"/>
                      <w:szCs w:val="22"/>
                      <w:lang w:eastAsia="en-US"/>
                    </w:rPr>
                    <w:t>Акции, обикновени</w:t>
                  </w:r>
                </w:p>
              </w:tc>
            </w:tr>
          </w:tbl>
          <w:p w:rsidR="00E360A0" w:rsidRDefault="00E360A0">
            <w:pPr>
              <w:spacing w:after="80" w:line="276" w:lineRule="auto"/>
              <w:rPr>
                <w:rFonts w:eastAsiaTheme="minorHAnsi"/>
                <w:vanish/>
                <w:sz w:val="22"/>
                <w:szCs w:val="22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8"/>
              <w:gridCol w:w="14"/>
            </w:tblGrid>
            <w:tr w:rsidR="00E360A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E6C71" w:rsidRDefault="002E6C71">
                  <w:pPr>
                    <w:spacing w:after="80" w:line="276" w:lineRule="auto"/>
                    <w:rPr>
                      <w:rFonts w:eastAsiaTheme="minorHAnsi"/>
                      <w:i/>
                      <w:iCs/>
                      <w:sz w:val="22"/>
                      <w:szCs w:val="22"/>
                      <w:lang w:eastAsia="en-US"/>
                    </w:rPr>
                  </w:pPr>
                </w:p>
                <w:p w:rsidR="00E360A0" w:rsidRPr="00FB5B69" w:rsidRDefault="00E360A0">
                  <w:pPr>
                    <w:spacing w:after="80" w:line="276" w:lineRule="auto"/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eastAsiaTheme="minorHAnsi"/>
                      <w:i/>
                      <w:iCs/>
                      <w:sz w:val="22"/>
                      <w:szCs w:val="22"/>
                      <w:lang w:eastAsia="en-US"/>
                    </w:rPr>
                    <w:t>—</w:t>
                  </w: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FB5B69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>BG1100007126</w:t>
                  </w:r>
                </w:p>
              </w:tc>
              <w:tc>
                <w:tcPr>
                  <w:tcW w:w="0" w:type="auto"/>
                  <w:hideMark/>
                </w:tcPr>
                <w:p w:rsidR="00E360A0" w:rsidRDefault="00E360A0">
                  <w:pPr>
                    <w:spacing w:after="80" w:line="276" w:lineRule="auto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360A0" w:rsidRDefault="00E360A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360A0" w:rsidTr="00E360A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Естество на сделката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Pr="002E6C71" w:rsidRDefault="002E6C71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Продажба на акции на регулиран пазар</w:t>
            </w:r>
          </w:p>
        </w:tc>
      </w:tr>
      <w:tr w:rsidR="00E360A0" w:rsidTr="00E360A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Цена(и) и обем(и)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9"/>
              <w:gridCol w:w="2307"/>
            </w:tblGrid>
            <w:tr w:rsidR="00E360A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360A0" w:rsidRDefault="00E360A0">
                  <w:pPr>
                    <w:spacing w:after="80" w:line="276" w:lineRule="auto"/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>Цена(и)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360A0" w:rsidRDefault="00E360A0">
                  <w:pPr>
                    <w:spacing w:after="80" w:line="276" w:lineRule="auto"/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>Обем(и)</w:t>
                  </w:r>
                </w:p>
              </w:tc>
            </w:tr>
            <w:tr w:rsidR="00E360A0" w:rsidTr="002E6C71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360A0" w:rsidRPr="002E6C71" w:rsidRDefault="002E6C71">
                  <w:pPr>
                    <w:spacing w:after="80" w:line="276" w:lineRule="auto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42.00 лв.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360A0" w:rsidRPr="001D33A7" w:rsidRDefault="002E6C71">
                  <w:pPr>
                    <w:spacing w:after="80" w:line="276" w:lineRule="auto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44 000</w:t>
                  </w:r>
                  <w:r w:rsidR="001D33A7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акции</w:t>
                  </w:r>
                </w:p>
              </w:tc>
            </w:tr>
          </w:tbl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360A0" w:rsidTr="00E360A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Обобщена информация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7"/>
              <w:gridCol w:w="4221"/>
            </w:tblGrid>
            <w:tr w:rsidR="00E360A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360A0" w:rsidRDefault="00E360A0">
                  <w:pPr>
                    <w:spacing w:after="80" w:line="276" w:lineRule="auto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E360A0" w:rsidRDefault="00E360A0">
                  <w:pPr>
                    <w:spacing w:after="80" w:line="276" w:lineRule="auto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Обобщен обем</w:t>
                  </w:r>
                </w:p>
              </w:tc>
            </w:tr>
          </w:tbl>
          <w:p w:rsidR="00E360A0" w:rsidRDefault="00E360A0">
            <w:pPr>
              <w:spacing w:after="80" w:line="276" w:lineRule="auto"/>
              <w:rPr>
                <w:rFonts w:eastAsiaTheme="minorHAnsi"/>
                <w:vanish/>
                <w:sz w:val="22"/>
                <w:szCs w:val="22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4"/>
              <w:gridCol w:w="3334"/>
            </w:tblGrid>
            <w:tr w:rsidR="00E360A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360A0" w:rsidRDefault="00E360A0">
                  <w:pPr>
                    <w:spacing w:after="80" w:line="276" w:lineRule="auto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E360A0" w:rsidRDefault="00E360A0">
                  <w:pPr>
                    <w:spacing w:after="80" w:line="276" w:lineRule="auto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Цена</w:t>
                  </w:r>
                </w:p>
              </w:tc>
            </w:tr>
          </w:tbl>
          <w:p w:rsidR="00E360A0" w:rsidRDefault="00E360A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1D33A7" w:rsidRDefault="002E6C71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44 000</w:t>
            </w:r>
            <w:r w:rsidR="001D33A7">
              <w:rPr>
                <w:rFonts w:eastAsiaTheme="minorHAnsi"/>
                <w:sz w:val="22"/>
                <w:szCs w:val="22"/>
                <w:lang w:eastAsia="en-US"/>
              </w:rPr>
              <w:t xml:space="preserve"> акции</w:t>
            </w:r>
          </w:p>
          <w:p w:rsidR="001D33A7" w:rsidRDefault="002E6C71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42.00 лв</w:t>
            </w:r>
          </w:p>
        </w:tc>
      </w:tr>
      <w:tr w:rsidR="00E360A0" w:rsidTr="00E360A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Дата на сделката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Pr="002127AC" w:rsidRDefault="001D33A7" w:rsidP="00CD269B">
            <w:pPr>
              <w:spacing w:after="8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Дата: 2016-</w:t>
            </w:r>
            <w:r w:rsidR="002E6C7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06</w:t>
            </w: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-</w:t>
            </w:r>
            <w:r w:rsidR="002E6C7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22</w:t>
            </w: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; час: </w:t>
            </w:r>
            <w:r w:rsidR="00CD269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12:24</w:t>
            </w:r>
            <w:bookmarkStart w:id="0" w:name="_GoBack"/>
            <w:bookmarkEnd w:id="0"/>
            <w:r w:rsidR="002127AC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2127AC">
              <w:rPr>
                <w:rFonts w:eastAsiaTheme="minorHAnsi"/>
                <w:i/>
                <w:iCs/>
                <w:sz w:val="22"/>
                <w:szCs w:val="22"/>
                <w:lang w:val="en-US" w:eastAsia="en-US"/>
              </w:rPr>
              <w:t>UTC+2</w:t>
            </w:r>
          </w:p>
        </w:tc>
      </w:tr>
      <w:tr w:rsidR="00E360A0" w:rsidTr="00E360A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E360A0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Място на сделката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0A0" w:rsidRDefault="002E6C71">
            <w:pPr>
              <w:spacing w:after="8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Българска фондова борса София АД</w:t>
            </w:r>
          </w:p>
        </w:tc>
      </w:tr>
    </w:tbl>
    <w:p w:rsidR="00C74B37" w:rsidRDefault="00C74B37"/>
    <w:sectPr w:rsidR="00C7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A0"/>
    <w:rsid w:val="000B5712"/>
    <w:rsid w:val="001D33A7"/>
    <w:rsid w:val="002127AC"/>
    <w:rsid w:val="002E6C71"/>
    <w:rsid w:val="006A6E9B"/>
    <w:rsid w:val="00C032BA"/>
    <w:rsid w:val="00C74B37"/>
    <w:rsid w:val="00CA00B2"/>
    <w:rsid w:val="00CD269B"/>
    <w:rsid w:val="00E360A0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46E1"/>
  <w15:chartTrackingRefBased/>
  <w15:docId w15:val="{F062DBA0-AF37-4BA8-88C6-809B7737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Tahchiev</dc:creator>
  <cp:keywords/>
  <dc:description/>
  <cp:lastModifiedBy>Krasimir Tahchiev</cp:lastModifiedBy>
  <cp:revision>4</cp:revision>
  <dcterms:created xsi:type="dcterms:W3CDTF">2017-06-22T11:01:00Z</dcterms:created>
  <dcterms:modified xsi:type="dcterms:W3CDTF">2017-06-22T11:14:00Z</dcterms:modified>
</cp:coreProperties>
</file>